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E1E18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 w14:paraId="3D97EA8A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276AD7D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 w14:paraId="47C8220F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 w14:paraId="1B378F2A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11E74B3D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4.我方财务状况、类似项目业绩均符合比选公告要求；我方未被人民法院在“信用中国”网站列入失信被执行人名单及重大税收违法失信主体名单；</w:t>
      </w:r>
    </w:p>
    <w:p w14:paraId="59865959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 w14:paraId="07672157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5845FA7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吊销资质证书状态，未进入清算程序、破产重整程序、或被宣告破产、或其他丧失履约能力情形；</w:t>
      </w:r>
    </w:p>
    <w:p w14:paraId="6839AF10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 w14:paraId="730E948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 w14:paraId="6C33756B"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63EAFA65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 w14:paraId="1CFEECFF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 w14:paraId="30EF26AD"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 w14:paraId="762AFF70">
      <w:pPr>
        <w:pStyle w:val="8"/>
        <w:ind w:firstLine="0" w:firstLineChars="0"/>
        <w:jc w:val="right"/>
        <w:rPr>
          <w:rFonts w:hint="eastAsia" w:ascii="仿宋_GB2312" w:hAnsi="仿宋_GB2312" w:eastAsia="仿宋_GB2312" w:cs="仿宋_GB231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 w14:paraId="5C8308A7">
      <w:pPr>
        <w:pStyle w:val="9"/>
        <w:rPr>
          <w:rFonts w:hint="eastAsia"/>
        </w:rPr>
      </w:pPr>
    </w:p>
    <w:p w14:paraId="503AA5B1">
      <w:pPr>
        <w:pStyle w:val="8"/>
        <w:rPr>
          <w:rFonts w:hint="eastAsia"/>
        </w:rPr>
      </w:pPr>
    </w:p>
    <w:p w14:paraId="6737FD59">
      <w:pPr>
        <w:pStyle w:val="9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附件二：</w:t>
      </w:r>
    </w:p>
    <w:p w14:paraId="125F83F8">
      <w:pPr>
        <w:pStyle w:val="9"/>
        <w:ind w:left="0" w:leftChars="0" w:firstLine="0"/>
        <w:jc w:val="left"/>
      </w:pPr>
      <w:r>
        <w:drawing>
          <wp:inline distT="0" distB="0" distL="114300" distR="114300">
            <wp:extent cx="5265420" cy="3604260"/>
            <wp:effectExtent l="0" t="0" r="1143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DCDA">
      <w:pPr>
        <w:pStyle w:val="9"/>
        <w:ind w:left="0" w:leftChars="0" w:firstLine="0"/>
        <w:jc w:val="left"/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附件三：</w:t>
      </w:r>
      <w:r>
        <w:drawing>
          <wp:inline distT="0" distB="0" distL="114300" distR="114300">
            <wp:extent cx="5271135" cy="3541395"/>
            <wp:effectExtent l="0" t="0" r="571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38F6">
      <w:pPr>
        <w:pStyle w:val="8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</w:p>
    <w:p w14:paraId="4A023380">
      <w:pPr>
        <w:pStyle w:val="8"/>
        <w:rPr>
          <w:rFonts w:hint="eastAsi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：</w:t>
      </w:r>
    </w:p>
    <w:p w14:paraId="6D409B73">
      <w:pPr>
        <w:pStyle w:val="8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5267325" cy="3560445"/>
            <wp:effectExtent l="0" t="0" r="9525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0FE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0702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1B80F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1B80F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18A22">
    <w:pPr>
      <w:pStyle w:val="7"/>
      <w:jc w:val="right"/>
      <w:rPr>
        <w:rFonts w:hint="eastAsia"/>
        <w:sz w:val="24"/>
        <w:highlight w:val="none"/>
        <w:lang w:val="en-US" w:eastAsia="zh-CN"/>
      </w:rPr>
    </w:pPr>
    <w:r>
      <w:rPr>
        <w:rFonts w:hint="eastAsia"/>
        <w:sz w:val="24"/>
        <w:highlight w:val="none"/>
      </w:rPr>
      <w:t>BJGG250</w:t>
    </w:r>
    <w:r>
      <w:rPr>
        <w:rFonts w:hint="eastAsia"/>
        <w:sz w:val="24"/>
        <w:highlight w:val="none"/>
        <w:lang w:val="en-US" w:eastAsia="zh-CN"/>
      </w:rPr>
      <w:t>604</w:t>
    </w:r>
    <w:r>
      <w:rPr>
        <w:rFonts w:hint="eastAsia"/>
        <w:sz w:val="24"/>
        <w:highlight w:val="none"/>
      </w:rPr>
      <w:t>-00</w:t>
    </w:r>
    <w:r>
      <w:rPr>
        <w:rFonts w:hint="eastAsia"/>
        <w:sz w:val="24"/>
        <w:highlight w:val="none"/>
        <w:lang w:val="en-US" w:eastAsia="zh-CN"/>
      </w:rPr>
      <w:t>8</w:t>
    </w:r>
  </w:p>
  <w:p w14:paraId="45A7D746">
    <w:pPr>
      <w:pStyle w:val="7"/>
      <w:jc w:val="right"/>
      <w:rPr>
        <w:rFonts w:hint="eastAsia"/>
        <w:sz w:val="24"/>
        <w:highlight w:val="yellow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638F"/>
    <w:rsid w:val="593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2025-06-04T01:56:00Z</dcterms:created>
  <dc:creator>刘静</dc:creator>
  <cp:lastModifiedBy>刘静</cp:lastModifiedBy>
  <dcterms:modified xsi:type="dcterms:W3CDTF">2025-06-04T01:56:35Z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B61526A88E4D4229A396D392CB0897F9_11</vt:lpwstr>
  </property>
  <property fmtid="{D5CDD505-2E9C-101B-9397-08002B2CF9AE}" pid="4" name="KSOTemplateDocerSaveRecord">
    <vt:lpwstr>eyJoZGlkIjoiZWQxZWZkZTNiOTMwMWFhNzVkYzgwOTIyNjgzYjBhZjEiLCJ1c2VySWQiOiIxNDc3ODM1MzA0In0=</vt:lpwstr>
  </property>
</Properties>
</file>